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65F" w:rsidRPr="00C317DD" w:rsidRDefault="00C317DD">
      <w:pPr>
        <w:autoSpaceDE w:val="0"/>
        <w:ind w:firstLine="360"/>
        <w:jc w:val="both"/>
        <w:rPr>
          <w:sz w:val="28"/>
          <w:szCs w:val="28"/>
        </w:rPr>
      </w:pPr>
      <w:r w:rsidRPr="00C317DD">
        <w:rPr>
          <w:sz w:val="28"/>
          <w:szCs w:val="28"/>
        </w:rPr>
        <w:t xml:space="preserve">Итоги </w:t>
      </w:r>
      <w:r>
        <w:rPr>
          <w:sz w:val="28"/>
          <w:szCs w:val="28"/>
        </w:rPr>
        <w:t>«</w:t>
      </w:r>
      <w:r w:rsidRPr="00C317DD">
        <w:rPr>
          <w:sz w:val="28"/>
          <w:szCs w:val="28"/>
        </w:rPr>
        <w:t>прямой линии</w:t>
      </w:r>
      <w:r>
        <w:rPr>
          <w:sz w:val="28"/>
          <w:szCs w:val="28"/>
        </w:rPr>
        <w:t>»</w:t>
      </w:r>
      <w:r w:rsidRPr="00C317DD">
        <w:rPr>
          <w:sz w:val="28"/>
          <w:szCs w:val="28"/>
        </w:rPr>
        <w:t xml:space="preserve"> в ОПФР в рамках Декады пожилого человека</w:t>
      </w:r>
    </w:p>
    <w:p w:rsidR="00F309F8" w:rsidRPr="00F45A61" w:rsidRDefault="00353301" w:rsidP="00F309F8">
      <w:pPr>
        <w:ind w:firstLine="567"/>
        <w:jc w:val="both"/>
        <w:rPr>
          <w:i/>
          <w:sz w:val="26"/>
          <w:szCs w:val="26"/>
        </w:rPr>
      </w:pPr>
      <w:r w:rsidRPr="00F45A61">
        <w:rPr>
          <w:i/>
          <w:sz w:val="26"/>
          <w:szCs w:val="26"/>
        </w:rPr>
        <w:t xml:space="preserve">В </w:t>
      </w:r>
      <w:r w:rsidR="00DF01E3" w:rsidRPr="00F45A61">
        <w:rPr>
          <w:i/>
          <w:sz w:val="26"/>
          <w:szCs w:val="26"/>
        </w:rPr>
        <w:t xml:space="preserve">период непростой эпидемиологической ситуации новосибирцам важно иметь возможность получить услуги и консультации по линии Пенсионного фонда дистанционно. Услуги ПФР в электронном виде можно получить через Личный кабинет на сайте ПФР или портале госуслуг, а консультационные услуги можно получить через онлайн-приемную на сайте ПФР, через </w:t>
      </w:r>
      <w:r w:rsidR="00DF01E3" w:rsidRPr="00F45A61">
        <w:rPr>
          <w:i/>
          <w:sz w:val="26"/>
          <w:szCs w:val="26"/>
          <w:lang w:val="en-US"/>
        </w:rPr>
        <w:t>call</w:t>
      </w:r>
      <w:r w:rsidR="00DF01E3" w:rsidRPr="00F45A61">
        <w:rPr>
          <w:i/>
          <w:sz w:val="26"/>
          <w:szCs w:val="26"/>
        </w:rPr>
        <w:t xml:space="preserve">-центр Отделения ПФР (новый номер 8 800 600 0720), в том числе содержащие персональные данные с помощью кодового слова. Дополнительная возможность задать вопрос специалистам органов ПФР появилась у жителей региона, принявших участие в единой «прямой линии», организованной специалистами Пенсионного фонда в рамках Декады пожилого человека. В ходе 2-х часовой «прямой линии» специалисты ПФР приняли </w:t>
      </w:r>
      <w:r w:rsidR="00F27C2C" w:rsidRPr="00F27C2C">
        <w:rPr>
          <w:i/>
          <w:sz w:val="26"/>
          <w:szCs w:val="26"/>
        </w:rPr>
        <w:t xml:space="preserve">236 </w:t>
      </w:r>
      <w:r w:rsidR="00DF01E3" w:rsidRPr="00F45A61">
        <w:rPr>
          <w:i/>
          <w:sz w:val="26"/>
          <w:szCs w:val="26"/>
        </w:rPr>
        <w:t>звонков-вопросов</w:t>
      </w:r>
      <w:r w:rsidR="00F45A61" w:rsidRPr="00F45A61">
        <w:rPr>
          <w:i/>
          <w:sz w:val="26"/>
          <w:szCs w:val="26"/>
        </w:rPr>
        <w:t>, касающихся выплаты пенсий и иных социальных выплат по линии ПФР для граждан пожилого возраста.</w:t>
      </w:r>
      <w:r w:rsidR="00DF01E3" w:rsidRPr="00F45A61">
        <w:rPr>
          <w:i/>
          <w:sz w:val="26"/>
          <w:szCs w:val="26"/>
        </w:rPr>
        <w:t xml:space="preserve"> Публикуем сегодня ответы на </w:t>
      </w:r>
      <w:r w:rsidR="00981B9B" w:rsidRPr="00F45A61">
        <w:rPr>
          <w:i/>
          <w:sz w:val="26"/>
          <w:szCs w:val="26"/>
        </w:rPr>
        <w:t xml:space="preserve">самые «задаваемые» </w:t>
      </w:r>
      <w:r w:rsidR="00DF01E3" w:rsidRPr="00F45A61">
        <w:rPr>
          <w:i/>
          <w:sz w:val="26"/>
          <w:szCs w:val="26"/>
        </w:rPr>
        <w:t xml:space="preserve">из них. </w:t>
      </w:r>
    </w:p>
    <w:p w:rsidR="00CF1595" w:rsidRPr="00F45A61" w:rsidRDefault="00CF1595" w:rsidP="00CF1595">
      <w:pPr>
        <w:ind w:firstLine="360"/>
        <w:jc w:val="both"/>
        <w:rPr>
          <w:sz w:val="16"/>
          <w:szCs w:val="16"/>
        </w:rPr>
      </w:pPr>
    </w:p>
    <w:p w:rsidR="002A62D6" w:rsidRPr="00946E9A" w:rsidRDefault="002A62D6" w:rsidP="00A97284">
      <w:pPr>
        <w:ind w:firstLine="426"/>
        <w:jc w:val="both"/>
        <w:rPr>
          <w:b/>
          <w:i/>
          <w:sz w:val="26"/>
          <w:szCs w:val="26"/>
        </w:rPr>
      </w:pPr>
      <w:r w:rsidRPr="00946E9A">
        <w:rPr>
          <w:b/>
          <w:i/>
          <w:sz w:val="26"/>
          <w:szCs w:val="26"/>
        </w:rPr>
        <w:t>- Скажите, пожалуйста,</w:t>
      </w:r>
      <w:r w:rsidR="00F45A61">
        <w:rPr>
          <w:b/>
          <w:i/>
          <w:sz w:val="26"/>
          <w:szCs w:val="26"/>
        </w:rPr>
        <w:t xml:space="preserve"> я оформила карту «МИР». Нужно ли мне об этом сообщать в Пенсионный фонд</w:t>
      </w:r>
      <w:r w:rsidRPr="00946E9A">
        <w:rPr>
          <w:b/>
          <w:i/>
          <w:sz w:val="26"/>
          <w:szCs w:val="26"/>
        </w:rPr>
        <w:t>?</w:t>
      </w:r>
      <w:r w:rsidR="00F45A61">
        <w:rPr>
          <w:b/>
          <w:i/>
          <w:sz w:val="26"/>
          <w:szCs w:val="26"/>
        </w:rPr>
        <w:t xml:space="preserve"> Я – получатель пенсии. </w:t>
      </w:r>
    </w:p>
    <w:p w:rsidR="002A62D6" w:rsidRPr="00CE5087" w:rsidRDefault="002A62D6" w:rsidP="00A97284">
      <w:pPr>
        <w:ind w:firstLine="426"/>
        <w:jc w:val="both"/>
        <w:rPr>
          <w:sz w:val="16"/>
          <w:szCs w:val="16"/>
        </w:rPr>
      </w:pPr>
    </w:p>
    <w:p w:rsidR="00FC1F09" w:rsidRDefault="00F45A61" w:rsidP="00F45A61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Е</w:t>
      </w:r>
      <w:r w:rsidRPr="00286B82">
        <w:rPr>
          <w:spacing w:val="6"/>
          <w:sz w:val="26"/>
          <w:szCs w:val="26"/>
        </w:rPr>
        <w:t xml:space="preserve">сли при замене действующей карты на карту «МИР» расчетный счет </w:t>
      </w:r>
      <w:r>
        <w:rPr>
          <w:spacing w:val="6"/>
          <w:sz w:val="26"/>
          <w:szCs w:val="26"/>
        </w:rPr>
        <w:t xml:space="preserve">у Вас </w:t>
      </w:r>
      <w:r w:rsidRPr="00286B82">
        <w:rPr>
          <w:spacing w:val="6"/>
          <w:sz w:val="26"/>
          <w:szCs w:val="26"/>
        </w:rPr>
        <w:t xml:space="preserve">не </w:t>
      </w:r>
      <w:r>
        <w:rPr>
          <w:spacing w:val="6"/>
          <w:sz w:val="26"/>
          <w:szCs w:val="26"/>
        </w:rPr>
        <w:t>изменился</w:t>
      </w:r>
      <w:r w:rsidRPr="00286B82">
        <w:rPr>
          <w:spacing w:val="6"/>
          <w:sz w:val="26"/>
          <w:szCs w:val="26"/>
        </w:rPr>
        <w:t xml:space="preserve">, то уведомлять об </w:t>
      </w:r>
      <w:r>
        <w:rPr>
          <w:spacing w:val="6"/>
          <w:sz w:val="26"/>
          <w:szCs w:val="26"/>
        </w:rPr>
        <w:t xml:space="preserve">оформлении карты </w:t>
      </w:r>
      <w:r w:rsidRPr="00286B82">
        <w:rPr>
          <w:spacing w:val="6"/>
          <w:sz w:val="26"/>
          <w:szCs w:val="26"/>
        </w:rPr>
        <w:t>органы ПФР не нужно.</w:t>
      </w:r>
      <w:r>
        <w:rPr>
          <w:spacing w:val="6"/>
          <w:sz w:val="26"/>
          <w:szCs w:val="26"/>
        </w:rPr>
        <w:t xml:space="preserve"> Это необходимо делать в случае изменения реквизитов банковского счета (и не только при переходе на карту «МИР») путем подачи соответствующего заявления. Заявление удобнее всего подать в электронном виде через Личный кабинет на сайте ПФР в разделе «Пенсии» (сервис «Подать заявление о доставке пенсии») или </w:t>
      </w:r>
      <w:r w:rsidRPr="009A5150">
        <w:rPr>
          <w:spacing w:val="6"/>
          <w:sz w:val="26"/>
          <w:szCs w:val="26"/>
        </w:rPr>
        <w:t xml:space="preserve">через </w:t>
      </w:r>
      <w:r>
        <w:rPr>
          <w:spacing w:val="6"/>
          <w:sz w:val="26"/>
          <w:szCs w:val="26"/>
        </w:rPr>
        <w:t>портал госуслуг</w:t>
      </w:r>
      <w:r w:rsidRPr="009A5150">
        <w:rPr>
          <w:spacing w:val="6"/>
          <w:sz w:val="26"/>
          <w:szCs w:val="26"/>
        </w:rPr>
        <w:t xml:space="preserve">. </w:t>
      </w:r>
      <w:r w:rsidR="008406F0">
        <w:rPr>
          <w:spacing w:val="6"/>
          <w:sz w:val="26"/>
          <w:szCs w:val="26"/>
        </w:rPr>
        <w:t xml:space="preserve">В </w:t>
      </w:r>
      <w:r w:rsidR="00BA5756">
        <w:rPr>
          <w:spacing w:val="6"/>
          <w:sz w:val="26"/>
          <w:szCs w:val="26"/>
        </w:rPr>
        <w:t>заявлении</w:t>
      </w:r>
      <w:r w:rsidR="008406F0">
        <w:rPr>
          <w:spacing w:val="6"/>
          <w:sz w:val="26"/>
          <w:szCs w:val="26"/>
        </w:rPr>
        <w:t xml:space="preserve"> необходимо указать новые реквизиты. </w:t>
      </w:r>
      <w:r w:rsidRPr="009A5150">
        <w:rPr>
          <w:spacing w:val="6"/>
          <w:sz w:val="26"/>
          <w:szCs w:val="26"/>
        </w:rPr>
        <w:t>Приходить лично в Пенсионный фонд после подачи электронного заявления не нужно.</w:t>
      </w:r>
      <w:r>
        <w:rPr>
          <w:spacing w:val="6"/>
          <w:sz w:val="26"/>
          <w:szCs w:val="26"/>
        </w:rPr>
        <w:t xml:space="preserve"> </w:t>
      </w:r>
      <w:r w:rsidR="00FC1F09">
        <w:rPr>
          <w:spacing w:val="6"/>
          <w:sz w:val="26"/>
          <w:szCs w:val="26"/>
        </w:rPr>
        <w:t xml:space="preserve">Аналогичным способом можно сменить в целом способ доставки (например, перейти с получения пенсии на дому на банковскую карту или наоборот). </w:t>
      </w:r>
    </w:p>
    <w:p w:rsidR="00F45A61" w:rsidRDefault="00F45A61" w:rsidP="00F45A61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556D4F">
        <w:rPr>
          <w:spacing w:val="6"/>
          <w:sz w:val="26"/>
          <w:szCs w:val="26"/>
        </w:rPr>
        <w:t xml:space="preserve">Также заявление </w:t>
      </w:r>
      <w:r>
        <w:rPr>
          <w:spacing w:val="6"/>
          <w:sz w:val="26"/>
          <w:szCs w:val="26"/>
        </w:rPr>
        <w:t xml:space="preserve">о смене реквизитов </w:t>
      </w:r>
      <w:r w:rsidR="00BA5756">
        <w:rPr>
          <w:spacing w:val="6"/>
          <w:sz w:val="26"/>
          <w:szCs w:val="26"/>
        </w:rPr>
        <w:t xml:space="preserve">банковского счета </w:t>
      </w:r>
      <w:r>
        <w:rPr>
          <w:spacing w:val="6"/>
          <w:sz w:val="26"/>
          <w:szCs w:val="26"/>
        </w:rPr>
        <w:t>можно подать через МФЦ</w:t>
      </w:r>
      <w:r w:rsidRPr="00556D4F">
        <w:rPr>
          <w:spacing w:val="6"/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территориальное управление ПФР, предварительно записавшись на прием,</w:t>
      </w:r>
      <w:r w:rsidRPr="00556D4F">
        <w:rPr>
          <w:spacing w:val="6"/>
          <w:sz w:val="26"/>
          <w:szCs w:val="26"/>
        </w:rPr>
        <w:t xml:space="preserve"> либо направить по почте</w:t>
      </w:r>
      <w:r>
        <w:rPr>
          <w:spacing w:val="6"/>
          <w:sz w:val="26"/>
          <w:szCs w:val="26"/>
        </w:rPr>
        <w:t>.</w:t>
      </w:r>
      <w:r w:rsidRPr="00556D4F">
        <w:rPr>
          <w:spacing w:val="6"/>
          <w:sz w:val="26"/>
          <w:szCs w:val="26"/>
        </w:rPr>
        <w:t xml:space="preserve"> Бланк</w:t>
      </w:r>
      <w:r>
        <w:rPr>
          <w:spacing w:val="6"/>
          <w:sz w:val="26"/>
          <w:szCs w:val="26"/>
        </w:rPr>
        <w:t xml:space="preserve"> </w:t>
      </w:r>
      <w:r w:rsidRPr="00556D4F">
        <w:rPr>
          <w:spacing w:val="6"/>
          <w:sz w:val="26"/>
          <w:szCs w:val="26"/>
        </w:rPr>
        <w:t>заявления размещен на сайте</w:t>
      </w:r>
      <w:r>
        <w:rPr>
          <w:spacing w:val="6"/>
          <w:sz w:val="26"/>
          <w:szCs w:val="26"/>
        </w:rPr>
        <w:t xml:space="preserve"> ПФР (раздел «Пенсионерам»/«Выплата и доставка пенсий»).</w:t>
      </w:r>
    </w:p>
    <w:p w:rsidR="008247B9" w:rsidRPr="00CE5087" w:rsidRDefault="008247B9" w:rsidP="008247B9">
      <w:pPr>
        <w:ind w:firstLine="426"/>
        <w:jc w:val="both"/>
        <w:rPr>
          <w:sz w:val="16"/>
          <w:szCs w:val="16"/>
        </w:rPr>
      </w:pPr>
    </w:p>
    <w:p w:rsidR="00946E9A" w:rsidRDefault="00946E9A" w:rsidP="00946E9A">
      <w:pPr>
        <w:ind w:firstLine="426"/>
        <w:jc w:val="both"/>
        <w:rPr>
          <w:b/>
          <w:i/>
          <w:sz w:val="26"/>
          <w:szCs w:val="26"/>
        </w:rPr>
      </w:pPr>
      <w:r w:rsidRPr="00946E9A">
        <w:rPr>
          <w:b/>
          <w:i/>
          <w:sz w:val="26"/>
          <w:szCs w:val="26"/>
        </w:rPr>
        <w:t xml:space="preserve">- </w:t>
      </w:r>
      <w:r w:rsidR="00787107">
        <w:rPr>
          <w:b/>
          <w:i/>
          <w:sz w:val="26"/>
          <w:szCs w:val="26"/>
        </w:rPr>
        <w:t xml:space="preserve">Здравствуйте. </w:t>
      </w:r>
      <w:r w:rsidRPr="00946E9A">
        <w:rPr>
          <w:b/>
          <w:i/>
          <w:sz w:val="26"/>
          <w:szCs w:val="26"/>
        </w:rPr>
        <w:t>Я</w:t>
      </w:r>
      <w:r w:rsidR="00787107">
        <w:rPr>
          <w:b/>
          <w:i/>
          <w:sz w:val="26"/>
          <w:szCs w:val="26"/>
        </w:rPr>
        <w:t xml:space="preserve"> не успела оформить карту «МИР». Я что, не получу пенсию</w:t>
      </w:r>
      <w:r>
        <w:rPr>
          <w:b/>
          <w:i/>
          <w:sz w:val="26"/>
          <w:szCs w:val="26"/>
        </w:rPr>
        <w:t>?</w:t>
      </w:r>
    </w:p>
    <w:p w:rsidR="00946E9A" w:rsidRPr="00CE5087" w:rsidRDefault="00946E9A" w:rsidP="00946E9A">
      <w:pPr>
        <w:ind w:firstLine="426"/>
        <w:jc w:val="both"/>
        <w:rPr>
          <w:sz w:val="16"/>
          <w:szCs w:val="16"/>
        </w:rPr>
      </w:pPr>
    </w:p>
    <w:p w:rsidR="00553D95" w:rsidRDefault="00787107" w:rsidP="00946E9A">
      <w:pPr>
        <w:ind w:firstLine="426"/>
        <w:jc w:val="both"/>
        <w:rPr>
          <w:rStyle w:val="d2edcug0"/>
          <w:sz w:val="26"/>
          <w:szCs w:val="26"/>
        </w:rPr>
      </w:pPr>
      <w:r>
        <w:rPr>
          <w:spacing w:val="6"/>
          <w:sz w:val="26"/>
          <w:szCs w:val="26"/>
        </w:rPr>
        <w:t xml:space="preserve">Переход на </w:t>
      </w:r>
      <w:r w:rsidR="008C081B">
        <w:rPr>
          <w:spacing w:val="6"/>
          <w:sz w:val="26"/>
          <w:szCs w:val="26"/>
        </w:rPr>
        <w:t xml:space="preserve">национальную </w:t>
      </w:r>
      <w:r>
        <w:rPr>
          <w:spacing w:val="6"/>
          <w:sz w:val="26"/>
          <w:szCs w:val="26"/>
        </w:rPr>
        <w:t xml:space="preserve">платежную систему «МИР» осуществляется в </w:t>
      </w:r>
      <w:r w:rsidR="008C081B">
        <w:rPr>
          <w:spacing w:val="6"/>
          <w:sz w:val="26"/>
          <w:szCs w:val="26"/>
        </w:rPr>
        <w:t>рамках</w:t>
      </w:r>
      <w:r>
        <w:rPr>
          <w:spacing w:val="6"/>
          <w:sz w:val="26"/>
          <w:szCs w:val="26"/>
        </w:rPr>
        <w:t xml:space="preserve"> Федеральн</w:t>
      </w:r>
      <w:r w:rsidR="008C081B">
        <w:rPr>
          <w:spacing w:val="6"/>
          <w:sz w:val="26"/>
          <w:szCs w:val="26"/>
        </w:rPr>
        <w:t>ого закона</w:t>
      </w:r>
      <w:r>
        <w:rPr>
          <w:spacing w:val="6"/>
          <w:sz w:val="26"/>
          <w:szCs w:val="26"/>
        </w:rPr>
        <w:t xml:space="preserve"> РФ, в </w:t>
      </w:r>
      <w:r w:rsidRPr="003E4E89">
        <w:rPr>
          <w:spacing w:val="6"/>
          <w:sz w:val="26"/>
          <w:szCs w:val="26"/>
        </w:rPr>
        <w:t xml:space="preserve">соответствии с которым </w:t>
      </w:r>
      <w:r w:rsidR="008C081B">
        <w:rPr>
          <w:rStyle w:val="d2edcug0"/>
          <w:sz w:val="26"/>
          <w:szCs w:val="26"/>
        </w:rPr>
        <w:t>к</w:t>
      </w:r>
      <w:r w:rsidR="003E4E89" w:rsidRPr="003E4E89">
        <w:rPr>
          <w:rStyle w:val="d2edcug0"/>
          <w:sz w:val="26"/>
          <w:szCs w:val="26"/>
        </w:rPr>
        <w:t xml:space="preserve">арту </w:t>
      </w:r>
      <w:r w:rsidR="008C081B">
        <w:rPr>
          <w:rStyle w:val="d2edcug0"/>
          <w:sz w:val="26"/>
          <w:szCs w:val="26"/>
        </w:rPr>
        <w:t>«</w:t>
      </w:r>
      <w:r w:rsidR="003E4E89" w:rsidRPr="003E4E89">
        <w:rPr>
          <w:rStyle w:val="d2edcug0"/>
          <w:sz w:val="26"/>
          <w:szCs w:val="26"/>
        </w:rPr>
        <w:t>МИР</w:t>
      </w:r>
      <w:r w:rsidR="008C081B">
        <w:rPr>
          <w:rStyle w:val="d2edcug0"/>
          <w:sz w:val="26"/>
          <w:szCs w:val="26"/>
        </w:rPr>
        <w:t>»</w:t>
      </w:r>
      <w:r w:rsidR="003E4E89" w:rsidRPr="003E4E89">
        <w:rPr>
          <w:rStyle w:val="d2edcug0"/>
          <w:sz w:val="26"/>
          <w:szCs w:val="26"/>
        </w:rPr>
        <w:t xml:space="preserve"> необходимо оформить получателям пенсии, </w:t>
      </w:r>
      <w:r w:rsidR="008C081B" w:rsidRPr="008C081B">
        <w:rPr>
          <w:rStyle w:val="d2edcug0"/>
          <w:sz w:val="26"/>
          <w:szCs w:val="26"/>
        </w:rPr>
        <w:t xml:space="preserve">всех </w:t>
      </w:r>
      <w:r w:rsidR="003E4E89" w:rsidRPr="008C081B">
        <w:rPr>
          <w:rStyle w:val="d2edcug0"/>
          <w:sz w:val="26"/>
          <w:szCs w:val="26"/>
        </w:rPr>
        <w:t xml:space="preserve">социальных выплат и ежемесячных выплат из </w:t>
      </w:r>
      <w:r w:rsidR="008C081B" w:rsidRPr="008C081B">
        <w:rPr>
          <w:rStyle w:val="d2edcug0"/>
          <w:sz w:val="26"/>
          <w:szCs w:val="26"/>
        </w:rPr>
        <w:t xml:space="preserve">средств </w:t>
      </w:r>
      <w:r w:rsidR="003E4E89" w:rsidRPr="008C081B">
        <w:rPr>
          <w:rStyle w:val="d2edcug0"/>
          <w:sz w:val="26"/>
          <w:szCs w:val="26"/>
        </w:rPr>
        <w:t>материнского капитала, которые ранее выбирали способ доставки на банковскую карту других платежных систем.</w:t>
      </w:r>
      <w:r w:rsidR="008C081B" w:rsidRPr="008C081B">
        <w:rPr>
          <w:rStyle w:val="d2edcug0"/>
          <w:sz w:val="26"/>
          <w:szCs w:val="26"/>
        </w:rPr>
        <w:t xml:space="preserve"> Центральным банком РФ продлен срок перехода на карты </w:t>
      </w:r>
      <w:r w:rsidR="008C081B">
        <w:rPr>
          <w:rStyle w:val="d2edcug0"/>
          <w:sz w:val="26"/>
          <w:szCs w:val="26"/>
        </w:rPr>
        <w:t>«</w:t>
      </w:r>
      <w:r w:rsidR="008C081B" w:rsidRPr="008C081B">
        <w:rPr>
          <w:rStyle w:val="d2edcug0"/>
          <w:sz w:val="26"/>
          <w:szCs w:val="26"/>
        </w:rPr>
        <w:t>МИР</w:t>
      </w:r>
      <w:r w:rsidR="008C081B">
        <w:rPr>
          <w:rStyle w:val="d2edcug0"/>
          <w:sz w:val="26"/>
          <w:szCs w:val="26"/>
        </w:rPr>
        <w:t>» до 31 декабря текущего года</w:t>
      </w:r>
      <w:r w:rsidR="008C081B" w:rsidRPr="008C081B">
        <w:rPr>
          <w:rStyle w:val="d2edcug0"/>
          <w:sz w:val="26"/>
          <w:szCs w:val="26"/>
        </w:rPr>
        <w:t>.</w:t>
      </w:r>
      <w:r w:rsidR="008C081B">
        <w:rPr>
          <w:rStyle w:val="d2edcug0"/>
          <w:sz w:val="26"/>
          <w:szCs w:val="26"/>
        </w:rPr>
        <w:t xml:space="preserve"> Необходимо оформить карту до указанного срока. По вопросам оформления карт необходимо обращаться в кредитные организации (банки). Кстати, </w:t>
      </w:r>
      <w:r w:rsidR="008C081B">
        <w:rPr>
          <w:sz w:val="26"/>
          <w:szCs w:val="26"/>
        </w:rPr>
        <w:t>о</w:t>
      </w:r>
      <w:r w:rsidR="008C081B" w:rsidRPr="007546F4">
        <w:rPr>
          <w:sz w:val="26"/>
          <w:szCs w:val="26"/>
        </w:rPr>
        <w:t xml:space="preserve">формить карту "МИР" можно в онлайн-сервисах банков, на сайте банка или через офис банка (уточняйте способ получения карты в </w:t>
      </w:r>
      <w:r w:rsidR="008C081B">
        <w:rPr>
          <w:sz w:val="26"/>
          <w:szCs w:val="26"/>
        </w:rPr>
        <w:t xml:space="preserve">Вашем </w:t>
      </w:r>
      <w:r w:rsidR="008C081B" w:rsidRPr="007546F4">
        <w:rPr>
          <w:sz w:val="26"/>
          <w:szCs w:val="26"/>
        </w:rPr>
        <w:t>банке).</w:t>
      </w:r>
    </w:p>
    <w:p w:rsidR="008C081B" w:rsidRPr="00CE5087" w:rsidRDefault="008C081B" w:rsidP="00946E9A">
      <w:pPr>
        <w:ind w:firstLine="426"/>
        <w:jc w:val="both"/>
        <w:rPr>
          <w:rStyle w:val="d2edcug0"/>
          <w:sz w:val="16"/>
          <w:szCs w:val="16"/>
        </w:rPr>
      </w:pPr>
    </w:p>
    <w:p w:rsidR="00CE5087" w:rsidRDefault="00CE5087" w:rsidP="00CE5087">
      <w:pPr>
        <w:ind w:firstLine="426"/>
        <w:jc w:val="both"/>
        <w:rPr>
          <w:b/>
          <w:i/>
          <w:sz w:val="26"/>
          <w:szCs w:val="26"/>
        </w:rPr>
      </w:pPr>
      <w:r w:rsidRPr="00946E9A">
        <w:rPr>
          <w:b/>
          <w:i/>
          <w:sz w:val="26"/>
          <w:szCs w:val="26"/>
        </w:rPr>
        <w:t xml:space="preserve">- </w:t>
      </w:r>
      <w:r>
        <w:rPr>
          <w:b/>
          <w:i/>
          <w:sz w:val="26"/>
          <w:szCs w:val="26"/>
        </w:rPr>
        <w:t>Мне исполнилось 80 лет. Как оформить мне выплату по уходу?</w:t>
      </w:r>
      <w:r w:rsidR="004B6544">
        <w:rPr>
          <w:b/>
          <w:i/>
          <w:sz w:val="26"/>
          <w:szCs w:val="26"/>
        </w:rPr>
        <w:t xml:space="preserve"> Кто будет ухажива</w:t>
      </w:r>
      <w:r>
        <w:rPr>
          <w:b/>
          <w:i/>
          <w:sz w:val="26"/>
          <w:szCs w:val="26"/>
        </w:rPr>
        <w:t>ть</w:t>
      </w:r>
      <w:r w:rsidR="004B6544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я уже нашла</w:t>
      </w:r>
      <w:r w:rsidR="004B6544">
        <w:rPr>
          <w:b/>
          <w:i/>
          <w:sz w:val="26"/>
          <w:szCs w:val="26"/>
        </w:rPr>
        <w:t xml:space="preserve">. </w:t>
      </w:r>
    </w:p>
    <w:p w:rsidR="004B6544" w:rsidRPr="008406F0" w:rsidRDefault="004B6544" w:rsidP="00CE5087">
      <w:pPr>
        <w:ind w:firstLine="426"/>
        <w:jc w:val="both"/>
        <w:rPr>
          <w:b/>
          <w:i/>
          <w:sz w:val="16"/>
          <w:szCs w:val="16"/>
        </w:rPr>
      </w:pPr>
    </w:p>
    <w:p w:rsidR="008406F0" w:rsidRDefault="00BA5756" w:rsidP="008406F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Выплата по уходу устанавливае</w:t>
      </w:r>
      <w:r w:rsidR="008406F0">
        <w:rPr>
          <w:sz w:val="26"/>
          <w:szCs w:val="26"/>
        </w:rPr>
        <w:t xml:space="preserve">тся неработающим трудоспособным гражданам, осуществляющим уход. При этом они не должны быть получателями пенсии либо пособия по безработице. В действующей </w:t>
      </w:r>
      <w:r>
        <w:rPr>
          <w:sz w:val="26"/>
          <w:szCs w:val="26"/>
        </w:rPr>
        <w:t xml:space="preserve">эпидемиологической </w:t>
      </w:r>
      <w:r w:rsidR="008406F0">
        <w:rPr>
          <w:sz w:val="26"/>
          <w:szCs w:val="26"/>
        </w:rPr>
        <w:t xml:space="preserve">ситуации данные выплаты оформляются без личного посещения гражданами клиентской службы ПФР. Для оформления выплаты трудоспособное лицо (тот, кто будет осуществлять за Вами уход) подает заявление в Пенсионный фонд в электронном виде. После этого специалист ПФР </w:t>
      </w:r>
      <w:r w:rsidR="008406F0">
        <w:rPr>
          <w:sz w:val="26"/>
          <w:szCs w:val="26"/>
        </w:rPr>
        <w:lastRenderedPageBreak/>
        <w:t xml:space="preserve">оформляет посредством телефонной связи Ваше согласие на осуществление ухода специальным актом. Таким образом, приходить в Пенсионный фонд для оформления выплаты по уходу не нужно. </w:t>
      </w:r>
      <w:r w:rsidR="00250A3F">
        <w:rPr>
          <w:sz w:val="26"/>
          <w:szCs w:val="26"/>
        </w:rPr>
        <w:t xml:space="preserve">Все остальные необходимые сведения специалисты ПФР запросят самостоятельно в рамках межведомственного взаимодействия </w:t>
      </w:r>
      <w:r w:rsidR="00250A3F" w:rsidRPr="002C298A">
        <w:rPr>
          <w:sz w:val="26"/>
          <w:szCs w:val="26"/>
        </w:rPr>
        <w:t>в госорганах, органах м</w:t>
      </w:r>
      <w:r w:rsidR="00250A3F">
        <w:rPr>
          <w:sz w:val="26"/>
          <w:szCs w:val="26"/>
        </w:rPr>
        <w:t xml:space="preserve">естного самоуправления, а также </w:t>
      </w:r>
      <w:r w:rsidR="00250A3F" w:rsidRPr="002C298A">
        <w:rPr>
          <w:sz w:val="26"/>
          <w:szCs w:val="26"/>
        </w:rPr>
        <w:t xml:space="preserve">в </w:t>
      </w:r>
      <w:r w:rsidR="00250A3F">
        <w:rPr>
          <w:sz w:val="26"/>
          <w:szCs w:val="26"/>
        </w:rPr>
        <w:t xml:space="preserve">иных </w:t>
      </w:r>
      <w:r w:rsidR="00250A3F" w:rsidRPr="002C298A">
        <w:rPr>
          <w:sz w:val="26"/>
          <w:szCs w:val="26"/>
        </w:rPr>
        <w:t>организациях, располагающих необходимыми</w:t>
      </w:r>
      <w:r w:rsidR="00250A3F">
        <w:rPr>
          <w:sz w:val="26"/>
          <w:szCs w:val="26"/>
        </w:rPr>
        <w:t xml:space="preserve"> для установления выплаты по уходу</w:t>
      </w:r>
      <w:r w:rsidR="00250A3F" w:rsidRPr="002C298A">
        <w:rPr>
          <w:sz w:val="26"/>
          <w:szCs w:val="26"/>
        </w:rPr>
        <w:t xml:space="preserve"> документами</w:t>
      </w:r>
      <w:r w:rsidR="00250A3F">
        <w:rPr>
          <w:sz w:val="26"/>
          <w:szCs w:val="26"/>
        </w:rPr>
        <w:t xml:space="preserve">. </w:t>
      </w:r>
      <w:r w:rsidR="00FF0438">
        <w:rPr>
          <w:sz w:val="26"/>
          <w:szCs w:val="26"/>
        </w:rPr>
        <w:t>Выплата</w:t>
      </w:r>
      <w:r w:rsidR="008406F0">
        <w:rPr>
          <w:sz w:val="26"/>
          <w:szCs w:val="26"/>
        </w:rPr>
        <w:t xml:space="preserve"> будет производиться вместе с пенсией тому лицу, за которым осуществляется уход, то есть вместе с Вашей пенсией тем же способом. </w:t>
      </w:r>
    </w:p>
    <w:p w:rsidR="00D664CA" w:rsidRPr="00564756" w:rsidRDefault="00D664CA" w:rsidP="008406F0">
      <w:pPr>
        <w:ind w:firstLine="426"/>
        <w:jc w:val="both"/>
        <w:rPr>
          <w:sz w:val="16"/>
          <w:szCs w:val="16"/>
        </w:rPr>
      </w:pPr>
    </w:p>
    <w:p w:rsidR="00D664CA" w:rsidRDefault="00D664CA" w:rsidP="008406F0">
      <w:pPr>
        <w:ind w:firstLine="426"/>
        <w:jc w:val="both"/>
        <w:rPr>
          <w:b/>
          <w:i/>
          <w:sz w:val="26"/>
          <w:szCs w:val="26"/>
        </w:rPr>
      </w:pPr>
      <w:r w:rsidRPr="00D664CA">
        <w:rPr>
          <w:b/>
          <w:i/>
          <w:sz w:val="26"/>
          <w:szCs w:val="26"/>
        </w:rPr>
        <w:t xml:space="preserve">- </w:t>
      </w:r>
      <w:r>
        <w:rPr>
          <w:b/>
          <w:i/>
          <w:sz w:val="26"/>
          <w:szCs w:val="26"/>
        </w:rPr>
        <w:t>Может же за мной ухаживать мой внук-студент, и на него может быть оформлена выплата?</w:t>
      </w:r>
      <w:bookmarkStart w:id="0" w:name="_GoBack"/>
      <w:bookmarkEnd w:id="0"/>
    </w:p>
    <w:p w:rsidR="00D664CA" w:rsidRPr="00D664CA" w:rsidRDefault="00D664CA" w:rsidP="008406F0">
      <w:pPr>
        <w:ind w:firstLine="426"/>
        <w:jc w:val="both"/>
        <w:rPr>
          <w:b/>
          <w:i/>
          <w:sz w:val="16"/>
          <w:szCs w:val="16"/>
        </w:rPr>
      </w:pPr>
    </w:p>
    <w:p w:rsidR="00D664CA" w:rsidRPr="00D664CA" w:rsidRDefault="00D664CA" w:rsidP="008406F0">
      <w:pPr>
        <w:ind w:firstLine="426"/>
        <w:jc w:val="both"/>
        <w:rPr>
          <w:sz w:val="26"/>
          <w:szCs w:val="26"/>
        </w:rPr>
      </w:pPr>
      <w:r w:rsidRPr="00D664CA">
        <w:rPr>
          <w:sz w:val="26"/>
          <w:szCs w:val="26"/>
        </w:rPr>
        <w:t>Да</w:t>
      </w:r>
      <w:r>
        <w:rPr>
          <w:sz w:val="26"/>
          <w:szCs w:val="26"/>
        </w:rPr>
        <w:t>. Можно. Даже при условии, что он получает стипендию. При этом периоды ухода за нетрудоспособным лиц</w:t>
      </w:r>
      <w:r w:rsidR="00BA5756">
        <w:rPr>
          <w:sz w:val="26"/>
          <w:szCs w:val="26"/>
        </w:rPr>
        <w:t>ом включаются в страховой стаж, з</w:t>
      </w:r>
      <w:r>
        <w:rPr>
          <w:sz w:val="26"/>
          <w:szCs w:val="26"/>
        </w:rPr>
        <w:t xml:space="preserve">а них также начисляются пенсионные коэффициенты – 1,8 коэффициента за год ухода. </w:t>
      </w:r>
    </w:p>
    <w:p w:rsidR="004B6544" w:rsidRPr="00FC1F09" w:rsidRDefault="004B6544" w:rsidP="00FC1F09">
      <w:pPr>
        <w:jc w:val="both"/>
        <w:rPr>
          <w:b/>
          <w:i/>
          <w:sz w:val="16"/>
          <w:szCs w:val="16"/>
        </w:rPr>
      </w:pPr>
    </w:p>
    <w:p w:rsidR="00FC1F09" w:rsidRPr="00946E9A" w:rsidRDefault="00FC1F09" w:rsidP="00FC1F09">
      <w:pPr>
        <w:ind w:firstLine="426"/>
        <w:jc w:val="both"/>
        <w:rPr>
          <w:b/>
          <w:i/>
          <w:sz w:val="26"/>
          <w:szCs w:val="26"/>
        </w:rPr>
      </w:pPr>
      <w:r w:rsidRPr="00946E9A">
        <w:rPr>
          <w:b/>
          <w:i/>
          <w:sz w:val="26"/>
          <w:szCs w:val="26"/>
        </w:rPr>
        <w:t xml:space="preserve">- Скажите, пожалуйста, как будут </w:t>
      </w:r>
      <w:r>
        <w:rPr>
          <w:b/>
          <w:i/>
          <w:sz w:val="26"/>
          <w:szCs w:val="26"/>
        </w:rPr>
        <w:t>индексироваться</w:t>
      </w:r>
      <w:r w:rsidRPr="00946E9A">
        <w:rPr>
          <w:b/>
          <w:i/>
          <w:sz w:val="26"/>
          <w:szCs w:val="26"/>
        </w:rPr>
        <w:t xml:space="preserve"> пенсии в будущем году?</w:t>
      </w:r>
    </w:p>
    <w:p w:rsidR="00FC1F09" w:rsidRPr="00FC1F09" w:rsidRDefault="00FC1F09" w:rsidP="00FC1F09">
      <w:pPr>
        <w:ind w:firstLine="426"/>
        <w:jc w:val="both"/>
        <w:rPr>
          <w:sz w:val="16"/>
          <w:szCs w:val="16"/>
        </w:rPr>
      </w:pPr>
    </w:p>
    <w:p w:rsidR="00FC1F09" w:rsidRPr="008247B9" w:rsidRDefault="00BA5756" w:rsidP="00FC1F09">
      <w:pPr>
        <w:ind w:firstLine="426"/>
        <w:jc w:val="both"/>
        <w:rPr>
          <w:sz w:val="26"/>
          <w:szCs w:val="26"/>
        </w:rPr>
      </w:pPr>
      <w:r w:rsidRPr="00BA5756">
        <w:rPr>
          <w:sz w:val="26"/>
          <w:szCs w:val="26"/>
        </w:rPr>
        <w:t>Стоимость одного пенсионного коэффициента и размер фиксированной выплаты к страховой пенсии по старости определены до 2024 года включительно в Федеральном законе. С 1 января 2021 года стоимость одного пенсионного коэффициента составит 98 рублей 86 копеек, а размер фиксированной выплаты к страховой пенсии по старости - 6044 рубля 48 копеек в месяц. Таким образом, страховые пенсии будут проиндексированы на 6,3%.</w:t>
      </w:r>
      <w:r w:rsidRPr="008247B9">
        <w:rPr>
          <w:sz w:val="26"/>
          <w:szCs w:val="26"/>
        </w:rPr>
        <w:t xml:space="preserve"> </w:t>
      </w:r>
      <w:r w:rsidR="00FC1F09" w:rsidRPr="008247B9">
        <w:rPr>
          <w:sz w:val="26"/>
          <w:szCs w:val="26"/>
        </w:rPr>
        <w:t>При этом «прибавка» к пенсии у каждого пенсионера индивидуальна и зависит от размера получаемой им пенсии. Средний размер прибавки составит примерно</w:t>
      </w:r>
      <w:r w:rsidR="00FC1F09">
        <w:rPr>
          <w:sz w:val="26"/>
          <w:szCs w:val="26"/>
        </w:rPr>
        <w:t xml:space="preserve"> </w:t>
      </w:r>
      <w:r w:rsidR="00FC1F09" w:rsidRPr="008247B9">
        <w:rPr>
          <w:sz w:val="26"/>
          <w:szCs w:val="26"/>
        </w:rPr>
        <w:t xml:space="preserve">1 тысячу рублей. </w:t>
      </w:r>
    </w:p>
    <w:p w:rsidR="00FC1F09" w:rsidRDefault="00FC1F09" w:rsidP="00FC1F09">
      <w:pPr>
        <w:ind w:firstLine="426"/>
        <w:jc w:val="both"/>
        <w:rPr>
          <w:sz w:val="26"/>
          <w:szCs w:val="26"/>
        </w:rPr>
      </w:pPr>
      <w:r w:rsidRPr="008247B9">
        <w:rPr>
          <w:sz w:val="26"/>
          <w:szCs w:val="26"/>
        </w:rPr>
        <w:t>Пенсии по государственному обеспечению, в том числе социальные, индексируются в апреле. В текущем году они были повышены на 6,1% с учетом темпов роста прожиточного минимума пенсионера за прошедший год. Коэффициент индексаци</w:t>
      </w:r>
      <w:r w:rsidR="00BA5756">
        <w:rPr>
          <w:sz w:val="26"/>
          <w:szCs w:val="26"/>
        </w:rPr>
        <w:t>и утверждается соответствующим п</w:t>
      </w:r>
      <w:r w:rsidRPr="008247B9">
        <w:rPr>
          <w:sz w:val="26"/>
          <w:szCs w:val="26"/>
        </w:rPr>
        <w:t>остановлением Правительства РФ и будет известен только в будущем году.</w:t>
      </w:r>
    </w:p>
    <w:p w:rsidR="00FC1F09" w:rsidRPr="00676139" w:rsidRDefault="00FC1F09" w:rsidP="00FC1F09">
      <w:pPr>
        <w:ind w:firstLine="426"/>
        <w:jc w:val="both"/>
        <w:rPr>
          <w:b/>
          <w:i/>
          <w:sz w:val="16"/>
          <w:szCs w:val="16"/>
        </w:rPr>
      </w:pPr>
    </w:p>
    <w:p w:rsidR="000775A2" w:rsidRDefault="00676139" w:rsidP="00FC1F09">
      <w:pPr>
        <w:ind w:firstLine="42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Я планирую уволиться в октябре. Когда мне начнут выплачивать пенсию с учетом индексации?</w:t>
      </w:r>
    </w:p>
    <w:p w:rsidR="00676139" w:rsidRPr="00676139" w:rsidRDefault="00676139" w:rsidP="00FC1F09">
      <w:pPr>
        <w:ind w:firstLine="426"/>
        <w:jc w:val="both"/>
        <w:rPr>
          <w:b/>
          <w:i/>
          <w:sz w:val="16"/>
          <w:szCs w:val="16"/>
        </w:rPr>
      </w:pPr>
    </w:p>
    <w:p w:rsidR="00676139" w:rsidRDefault="00676139" w:rsidP="00FC1F09">
      <w:pPr>
        <w:ind w:firstLine="426"/>
        <w:jc w:val="both"/>
        <w:rPr>
          <w:sz w:val="26"/>
          <w:szCs w:val="26"/>
        </w:rPr>
      </w:pPr>
      <w:r w:rsidRPr="00585DE5">
        <w:rPr>
          <w:sz w:val="26"/>
          <w:szCs w:val="26"/>
        </w:rPr>
        <w:t xml:space="preserve">С 2016 года страховая пенсия работающим пенсионерам выплачивается без учета индексаций в период трудовой деятельности. При прекращении работы органы ПФР производят </w:t>
      </w:r>
      <w:r>
        <w:rPr>
          <w:sz w:val="26"/>
          <w:szCs w:val="26"/>
        </w:rPr>
        <w:t xml:space="preserve">в беззаявительном порядке </w:t>
      </w:r>
      <w:r w:rsidRPr="00585DE5">
        <w:rPr>
          <w:sz w:val="26"/>
          <w:szCs w:val="26"/>
        </w:rPr>
        <w:t xml:space="preserve">перерасчет размера пенсии с учетом всех пропущенных индексаций. Перерасчет производится после поступления данных от работодателя о том, что пенсионер </w:t>
      </w:r>
      <w:r w:rsidR="00BA5756">
        <w:rPr>
          <w:sz w:val="26"/>
          <w:szCs w:val="26"/>
        </w:rPr>
        <w:t xml:space="preserve">прекратил трудовую деятельность, </w:t>
      </w:r>
      <w:r w:rsidR="00BA5756" w:rsidRPr="00BA5756">
        <w:rPr>
          <w:sz w:val="26"/>
          <w:szCs w:val="26"/>
        </w:rPr>
        <w:t>и отражения этих данных на индивидуальном лицевом счете.</w:t>
      </w:r>
      <w:r w:rsidRPr="00585DE5">
        <w:rPr>
          <w:sz w:val="26"/>
          <w:szCs w:val="26"/>
        </w:rPr>
        <w:t xml:space="preserve"> Таким образом, если Вы являетесь получателем страховой пенсии, то Вы начнете получать увеличенный размер пенсии через 3 месяца после увольнения</w:t>
      </w:r>
      <w:r w:rsidR="00A341E4">
        <w:rPr>
          <w:sz w:val="26"/>
          <w:szCs w:val="26"/>
        </w:rPr>
        <w:t xml:space="preserve"> – с февраля 2021 года</w:t>
      </w:r>
      <w:r w:rsidRPr="00585DE5">
        <w:rPr>
          <w:sz w:val="26"/>
          <w:szCs w:val="26"/>
        </w:rPr>
        <w:t>, при этом за эти 3 месяца (</w:t>
      </w:r>
      <w:r>
        <w:rPr>
          <w:sz w:val="26"/>
          <w:szCs w:val="26"/>
        </w:rPr>
        <w:t>ноябрь</w:t>
      </w:r>
      <w:r w:rsidRPr="00585DE5">
        <w:rPr>
          <w:sz w:val="26"/>
          <w:szCs w:val="26"/>
        </w:rPr>
        <w:t xml:space="preserve">, </w:t>
      </w:r>
      <w:r>
        <w:rPr>
          <w:sz w:val="26"/>
          <w:szCs w:val="26"/>
        </w:rPr>
        <w:t>декабрь</w:t>
      </w:r>
      <w:r w:rsidRPr="00585DE5">
        <w:rPr>
          <w:sz w:val="26"/>
          <w:szCs w:val="26"/>
        </w:rPr>
        <w:t xml:space="preserve"> и </w:t>
      </w:r>
      <w:r>
        <w:rPr>
          <w:sz w:val="26"/>
          <w:szCs w:val="26"/>
        </w:rPr>
        <w:t>январь следующего года</w:t>
      </w:r>
      <w:r w:rsidRPr="00585DE5">
        <w:rPr>
          <w:sz w:val="26"/>
          <w:szCs w:val="26"/>
        </w:rPr>
        <w:t xml:space="preserve">) </w:t>
      </w:r>
      <w:r w:rsidR="00BA5756" w:rsidRPr="00585DE5">
        <w:rPr>
          <w:sz w:val="26"/>
          <w:szCs w:val="26"/>
        </w:rPr>
        <w:t>Вам будет произведена доплата с учетом проведенн</w:t>
      </w:r>
      <w:r w:rsidR="00BA5756">
        <w:rPr>
          <w:sz w:val="26"/>
          <w:szCs w:val="26"/>
        </w:rPr>
        <w:t xml:space="preserve">ых индексаций, </w:t>
      </w:r>
      <w:r w:rsidR="00BA5756" w:rsidRPr="00BA5756">
        <w:rPr>
          <w:sz w:val="26"/>
          <w:szCs w:val="26"/>
        </w:rPr>
        <w:t>в том числе за январь – с учетом индексации страховых пенсий с 1 января.</w:t>
      </w:r>
    </w:p>
    <w:p w:rsidR="009C09C4" w:rsidRPr="00C26CD7" w:rsidRDefault="009C09C4" w:rsidP="00FC1F09">
      <w:pPr>
        <w:ind w:firstLine="426"/>
        <w:jc w:val="both"/>
        <w:rPr>
          <w:sz w:val="16"/>
          <w:szCs w:val="16"/>
        </w:rPr>
      </w:pPr>
    </w:p>
    <w:p w:rsidR="009C09C4" w:rsidRPr="009C09C4" w:rsidRDefault="009C09C4" w:rsidP="00FC1F09">
      <w:pPr>
        <w:ind w:firstLine="426"/>
        <w:jc w:val="both"/>
        <w:rPr>
          <w:b/>
          <w:i/>
          <w:sz w:val="26"/>
          <w:szCs w:val="26"/>
        </w:rPr>
      </w:pPr>
      <w:r w:rsidRPr="009C09C4">
        <w:rPr>
          <w:b/>
          <w:i/>
          <w:sz w:val="26"/>
          <w:szCs w:val="26"/>
        </w:rPr>
        <w:t>- Слышала, что за «советский» стаж будет производиться доплата к пенсии. Так ли это?</w:t>
      </w:r>
    </w:p>
    <w:p w:rsidR="009C09C4" w:rsidRPr="009C09C4" w:rsidRDefault="009C09C4" w:rsidP="00FC1F0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 1 января 2010 года расчетный пенсионный капитал, сформированный до 20</w:t>
      </w:r>
      <w:r w:rsidR="0024669D">
        <w:rPr>
          <w:sz w:val="26"/>
          <w:szCs w:val="26"/>
        </w:rPr>
        <w:t>0</w:t>
      </w:r>
      <w:r>
        <w:rPr>
          <w:sz w:val="26"/>
          <w:szCs w:val="26"/>
        </w:rPr>
        <w:t>2 года, был увеличен на 10% за «советский» стаж</w:t>
      </w:r>
      <w:r w:rsidR="0024669D">
        <w:rPr>
          <w:sz w:val="26"/>
          <w:szCs w:val="26"/>
        </w:rPr>
        <w:t xml:space="preserve"> и дополнительно по 1% за каждый год трудового стажа гражданина до 1991 года. </w:t>
      </w:r>
      <w:r w:rsidR="00D245D1" w:rsidRPr="00715890">
        <w:rPr>
          <w:sz w:val="26"/>
          <w:szCs w:val="26"/>
        </w:rPr>
        <w:t xml:space="preserve">Например, если у человека продолжительность общего стажа до 1 января 1991 года составляет 15 лет, то сумма валоризации </w:t>
      </w:r>
      <w:r w:rsidR="00D245D1">
        <w:rPr>
          <w:sz w:val="26"/>
          <w:szCs w:val="26"/>
        </w:rPr>
        <w:t>(так назывался перерасчет) составила</w:t>
      </w:r>
      <w:r w:rsidR="00D245D1" w:rsidRPr="00715890">
        <w:rPr>
          <w:sz w:val="26"/>
          <w:szCs w:val="26"/>
        </w:rPr>
        <w:t xml:space="preserve"> 25% величины расчетного пенсионного капитала (10% + </w:t>
      </w:r>
      <w:r w:rsidR="00D245D1" w:rsidRPr="00715890">
        <w:rPr>
          <w:sz w:val="26"/>
          <w:szCs w:val="26"/>
        </w:rPr>
        <w:lastRenderedPageBreak/>
        <w:t>15%).</w:t>
      </w:r>
      <w:r w:rsidR="00D245D1">
        <w:rPr>
          <w:sz w:val="26"/>
          <w:szCs w:val="26"/>
        </w:rPr>
        <w:t xml:space="preserve"> </w:t>
      </w:r>
      <w:r w:rsidR="00D245D1" w:rsidRPr="00102E18">
        <w:rPr>
          <w:sz w:val="26"/>
          <w:szCs w:val="26"/>
        </w:rPr>
        <w:t xml:space="preserve">При валоризации </w:t>
      </w:r>
      <w:r w:rsidR="00D245D1">
        <w:rPr>
          <w:sz w:val="26"/>
          <w:szCs w:val="26"/>
        </w:rPr>
        <w:t>были учтены</w:t>
      </w:r>
      <w:r w:rsidR="00D245D1" w:rsidRPr="00102E18">
        <w:rPr>
          <w:sz w:val="26"/>
          <w:szCs w:val="26"/>
        </w:rPr>
        <w:t xml:space="preserve"> все периоды трудовой деятельности до 01.01.2002г. </w:t>
      </w:r>
      <w:r w:rsidR="0024669D">
        <w:rPr>
          <w:sz w:val="26"/>
          <w:szCs w:val="26"/>
        </w:rPr>
        <w:t>Специалисты Пенсионного фонда сделали перерасчет самостоятельно в беззаявительном порядке на основании документов, имеющихся в распоряжении ПФР, которые были представлены работодателями. При этом никаких ограничений по учету «советского» стажа не было – был учтен ВЕСЬ стаж. Соответственно тем гражданам, которым уже была установлена пенсия, и тем, кто только сегодня оформляет эту пенсию, пенсия устанавливается с учетом «советского» стажа</w:t>
      </w:r>
      <w:r w:rsidR="00D245D1">
        <w:rPr>
          <w:sz w:val="26"/>
          <w:szCs w:val="26"/>
        </w:rPr>
        <w:t xml:space="preserve"> и дополнительных коэффициентов за него</w:t>
      </w:r>
      <w:r w:rsidR="0024669D">
        <w:rPr>
          <w:sz w:val="26"/>
          <w:szCs w:val="26"/>
        </w:rPr>
        <w:t xml:space="preserve">, если </w:t>
      </w:r>
      <w:r w:rsidR="00D245D1">
        <w:rPr>
          <w:sz w:val="26"/>
          <w:szCs w:val="26"/>
        </w:rPr>
        <w:t xml:space="preserve">гражданин осуществлял трудовую деятельность в указанный период. </w:t>
      </w:r>
    </w:p>
    <w:p w:rsidR="00676139" w:rsidRPr="008229E0" w:rsidRDefault="00676139" w:rsidP="00FC1F09">
      <w:pPr>
        <w:ind w:firstLine="426"/>
        <w:jc w:val="both"/>
        <w:rPr>
          <w:b/>
          <w:i/>
          <w:sz w:val="16"/>
          <w:szCs w:val="16"/>
        </w:rPr>
      </w:pPr>
    </w:p>
    <w:p w:rsidR="008229E0" w:rsidRPr="00AE046E" w:rsidRDefault="00FC1F09" w:rsidP="008229E0">
      <w:pPr>
        <w:pStyle w:val="af6"/>
        <w:ind w:firstLine="426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</w:rPr>
        <w:t xml:space="preserve"> </w:t>
      </w:r>
      <w:r w:rsidR="008229E0">
        <w:rPr>
          <w:b/>
          <w:i/>
          <w:sz w:val="26"/>
          <w:szCs w:val="26"/>
        </w:rPr>
        <w:t xml:space="preserve">- </w:t>
      </w:r>
      <w:r w:rsidR="008229E0">
        <w:rPr>
          <w:b/>
          <w:i/>
          <w:sz w:val="26"/>
          <w:szCs w:val="26"/>
          <w:lang w:eastAsia="ru-RU"/>
        </w:rPr>
        <w:t xml:space="preserve">Возраст выхода на пенсию у меня сдвинулся, а пенсионные накопления я могу получить? Мне исполнилось 60 лет. </w:t>
      </w:r>
    </w:p>
    <w:p w:rsidR="008229E0" w:rsidRPr="00585DE5" w:rsidRDefault="008229E0" w:rsidP="008229E0">
      <w:pPr>
        <w:pStyle w:val="af6"/>
        <w:ind w:firstLine="426"/>
        <w:jc w:val="both"/>
        <w:rPr>
          <w:b/>
          <w:i/>
          <w:sz w:val="12"/>
          <w:szCs w:val="12"/>
          <w:lang w:eastAsia="ru-RU"/>
        </w:rPr>
      </w:pPr>
    </w:p>
    <w:p w:rsidR="008229E0" w:rsidRDefault="008229E0" w:rsidP="008229E0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863E8A">
        <w:rPr>
          <w:sz w:val="26"/>
          <w:szCs w:val="26"/>
          <w:lang w:eastAsia="ru-RU"/>
        </w:rPr>
        <w:t xml:space="preserve">Выплата средств пенсионных накоплений гражданам </w:t>
      </w:r>
      <w:r>
        <w:rPr>
          <w:sz w:val="26"/>
          <w:szCs w:val="26"/>
          <w:lang w:eastAsia="ru-RU"/>
        </w:rPr>
        <w:t>производится</w:t>
      </w:r>
      <w:r w:rsidRPr="00863E8A">
        <w:rPr>
          <w:sz w:val="26"/>
          <w:szCs w:val="26"/>
          <w:lang w:eastAsia="ru-RU"/>
        </w:rPr>
        <w:t xml:space="preserve"> по правилам</w:t>
      </w:r>
      <w:r>
        <w:rPr>
          <w:sz w:val="26"/>
          <w:szCs w:val="26"/>
          <w:lang w:eastAsia="ru-RU"/>
        </w:rPr>
        <w:t xml:space="preserve">, </w:t>
      </w:r>
      <w:r w:rsidR="00A73F54">
        <w:rPr>
          <w:sz w:val="26"/>
          <w:szCs w:val="26"/>
          <w:lang w:eastAsia="ru-RU"/>
        </w:rPr>
        <w:t>установленным</w:t>
      </w:r>
      <w:r>
        <w:rPr>
          <w:sz w:val="26"/>
          <w:szCs w:val="26"/>
          <w:lang w:eastAsia="ru-RU"/>
        </w:rPr>
        <w:t xml:space="preserve"> </w:t>
      </w:r>
      <w:r w:rsidR="00F04986">
        <w:rPr>
          <w:sz w:val="26"/>
          <w:szCs w:val="26"/>
          <w:lang w:eastAsia="ru-RU"/>
        </w:rPr>
        <w:t>ранее</w:t>
      </w:r>
      <w:r w:rsidRPr="00863E8A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Получи</w:t>
      </w:r>
      <w:r w:rsidRPr="00863E8A">
        <w:rPr>
          <w:sz w:val="26"/>
          <w:szCs w:val="26"/>
          <w:lang w:eastAsia="ru-RU"/>
        </w:rPr>
        <w:t>ть средства пенсионных накоплений можно при достижении прежнего пенсионного возраста</w:t>
      </w:r>
      <w:r>
        <w:rPr>
          <w:sz w:val="26"/>
          <w:szCs w:val="26"/>
          <w:lang w:eastAsia="ru-RU"/>
        </w:rPr>
        <w:t xml:space="preserve"> - 55 лет </w:t>
      </w:r>
      <w:r w:rsidR="00A73F54">
        <w:rPr>
          <w:sz w:val="26"/>
          <w:szCs w:val="26"/>
          <w:lang w:eastAsia="ru-RU"/>
        </w:rPr>
        <w:t>для женщин</w:t>
      </w:r>
      <w:r>
        <w:rPr>
          <w:sz w:val="26"/>
          <w:szCs w:val="26"/>
          <w:lang w:eastAsia="ru-RU"/>
        </w:rPr>
        <w:t xml:space="preserve"> и 60 лет </w:t>
      </w:r>
      <w:r w:rsidR="00A73F54">
        <w:rPr>
          <w:sz w:val="26"/>
          <w:szCs w:val="26"/>
          <w:lang w:eastAsia="ru-RU"/>
        </w:rPr>
        <w:t>для мужчин</w:t>
      </w:r>
      <w:r>
        <w:rPr>
          <w:sz w:val="26"/>
          <w:szCs w:val="26"/>
          <w:lang w:eastAsia="ru-RU"/>
        </w:rPr>
        <w:t xml:space="preserve"> -</w:t>
      </w:r>
      <w:r w:rsidRPr="00863E8A">
        <w:rPr>
          <w:sz w:val="26"/>
          <w:szCs w:val="26"/>
          <w:lang w:eastAsia="ru-RU"/>
        </w:rPr>
        <w:t xml:space="preserve"> при соблюдении условий для назначения страховой пенсии по старости</w:t>
      </w:r>
      <w:r w:rsidR="00A73F54">
        <w:rPr>
          <w:sz w:val="26"/>
          <w:szCs w:val="26"/>
          <w:lang w:eastAsia="ru-RU"/>
        </w:rPr>
        <w:t xml:space="preserve"> в текущем году </w:t>
      </w:r>
      <w:r w:rsidRPr="00863E8A">
        <w:rPr>
          <w:sz w:val="26"/>
          <w:szCs w:val="26"/>
          <w:lang w:eastAsia="ru-RU"/>
        </w:rPr>
        <w:t xml:space="preserve">(необходимого стажа </w:t>
      </w:r>
      <w:r w:rsidR="00A73F54">
        <w:rPr>
          <w:sz w:val="26"/>
          <w:szCs w:val="26"/>
          <w:lang w:eastAsia="ru-RU"/>
        </w:rPr>
        <w:t xml:space="preserve">– 11 лет </w:t>
      </w:r>
      <w:r w:rsidRPr="00863E8A">
        <w:rPr>
          <w:sz w:val="26"/>
          <w:szCs w:val="26"/>
          <w:lang w:eastAsia="ru-RU"/>
        </w:rPr>
        <w:t>и количества пенсионных коэффициентов</w:t>
      </w:r>
      <w:r w:rsidR="00A73F54">
        <w:rPr>
          <w:sz w:val="26"/>
          <w:szCs w:val="26"/>
          <w:lang w:eastAsia="ru-RU"/>
        </w:rPr>
        <w:t xml:space="preserve"> – 18,6</w:t>
      </w:r>
      <w:r w:rsidRPr="00863E8A">
        <w:rPr>
          <w:sz w:val="26"/>
          <w:szCs w:val="26"/>
          <w:lang w:eastAsia="ru-RU"/>
        </w:rPr>
        <w:t>).</w:t>
      </w:r>
      <w:r>
        <w:rPr>
          <w:sz w:val="26"/>
          <w:szCs w:val="26"/>
          <w:lang w:eastAsia="ru-RU"/>
        </w:rPr>
        <w:t xml:space="preserve"> </w:t>
      </w:r>
      <w:r w:rsidRPr="00863E8A">
        <w:rPr>
          <w:sz w:val="26"/>
          <w:szCs w:val="26"/>
          <w:lang w:eastAsia="ru-RU"/>
        </w:rPr>
        <w:t>Пенсионные накопления  выплачиваются независимо от получения иной пенсии и ежемесячного пожизненного содержания. За выплатой средств пенсионных накоплений необходимо обращаться с соответствующим заявлением туда, где они формировались: либо в ПФР, либо в НПФ</w:t>
      </w:r>
      <w:r>
        <w:rPr>
          <w:sz w:val="26"/>
          <w:szCs w:val="26"/>
          <w:lang w:eastAsia="ru-RU"/>
        </w:rPr>
        <w:t xml:space="preserve">, </w:t>
      </w:r>
      <w:r w:rsidRPr="00863E8A">
        <w:rPr>
          <w:sz w:val="26"/>
          <w:szCs w:val="26"/>
          <w:lang w:eastAsia="ru-RU"/>
        </w:rPr>
        <w:t>если пенсионные накопления Вами переданы в управление негос</w:t>
      </w:r>
      <w:r>
        <w:rPr>
          <w:sz w:val="26"/>
          <w:szCs w:val="26"/>
          <w:lang w:eastAsia="ru-RU"/>
        </w:rPr>
        <w:t>ударственному пенсионному фонду</w:t>
      </w:r>
      <w:r w:rsidRPr="00863E8A">
        <w:rPr>
          <w:sz w:val="26"/>
          <w:szCs w:val="26"/>
          <w:lang w:eastAsia="ru-RU"/>
        </w:rPr>
        <w:t>.</w:t>
      </w:r>
    </w:p>
    <w:p w:rsidR="00FC1F09" w:rsidRDefault="00FC1F09" w:rsidP="00FC1F09">
      <w:pPr>
        <w:ind w:firstLine="426"/>
        <w:jc w:val="both"/>
        <w:rPr>
          <w:b/>
          <w:i/>
          <w:sz w:val="26"/>
          <w:szCs w:val="26"/>
        </w:rPr>
      </w:pPr>
    </w:p>
    <w:p w:rsidR="00CE5087" w:rsidRDefault="00CE5087" w:rsidP="00946E9A">
      <w:pPr>
        <w:ind w:firstLine="426"/>
        <w:jc w:val="both"/>
        <w:rPr>
          <w:rStyle w:val="d2edcug0"/>
          <w:sz w:val="26"/>
          <w:szCs w:val="26"/>
        </w:rPr>
      </w:pPr>
    </w:p>
    <w:p w:rsidR="008C081B" w:rsidRPr="00553D95" w:rsidRDefault="008C081B" w:rsidP="00946E9A">
      <w:pPr>
        <w:ind w:firstLine="426"/>
        <w:jc w:val="both"/>
        <w:rPr>
          <w:sz w:val="12"/>
          <w:szCs w:val="12"/>
        </w:rPr>
      </w:pPr>
    </w:p>
    <w:p w:rsidR="00E331EA" w:rsidRPr="00556450" w:rsidRDefault="00E331EA" w:rsidP="00553D95">
      <w:pPr>
        <w:ind w:firstLine="426"/>
        <w:jc w:val="both"/>
        <w:rPr>
          <w:sz w:val="12"/>
          <w:szCs w:val="12"/>
        </w:rPr>
      </w:pPr>
    </w:p>
    <w:p w:rsidR="004642C4" w:rsidRPr="00556450" w:rsidRDefault="004642C4" w:rsidP="00A97284">
      <w:pPr>
        <w:ind w:firstLine="426"/>
        <w:jc w:val="both"/>
        <w:rPr>
          <w:sz w:val="26"/>
          <w:szCs w:val="26"/>
        </w:rPr>
      </w:pPr>
    </w:p>
    <w:p w:rsidR="00C317DD" w:rsidRDefault="00C317DD" w:rsidP="00C317DD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(межрайонное)</w:t>
      </w:r>
    </w:p>
    <w:p w:rsidR="00C317DD" w:rsidRDefault="00C317DD" w:rsidP="00C317DD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r>
        <w:rPr>
          <w:color w:val="000000"/>
        </w:rPr>
        <w:t xml:space="preserve">лиентская служба </w:t>
      </w:r>
      <w:r>
        <w:rPr>
          <w:color w:val="000000"/>
          <w:lang w:val="en-US"/>
        </w:rPr>
        <w:t xml:space="preserve"> Кировского </w:t>
      </w:r>
      <w:r>
        <w:rPr>
          <w:color w:val="000000"/>
        </w:rPr>
        <w:t>района</w:t>
      </w:r>
    </w:p>
    <w:p w:rsidR="00543AFC" w:rsidRDefault="00543AFC" w:rsidP="00C317DD">
      <w:pPr>
        <w:pStyle w:val="af6"/>
        <w:ind w:firstLine="567"/>
        <w:jc w:val="right"/>
      </w:pPr>
    </w:p>
    <w:sectPr w:rsidR="00543AFC" w:rsidSect="0057480C">
      <w:pgSz w:w="11906" w:h="16838"/>
      <w:pgMar w:top="794" w:right="851" w:bottom="680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18748FF"/>
    <w:multiLevelType w:val="hybridMultilevel"/>
    <w:tmpl w:val="6BD68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21105EB"/>
    <w:multiLevelType w:val="hybridMultilevel"/>
    <w:tmpl w:val="6F28F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A61D34"/>
    <w:multiLevelType w:val="hybridMultilevel"/>
    <w:tmpl w:val="196CBFF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9DC286C"/>
    <w:multiLevelType w:val="hybridMultilevel"/>
    <w:tmpl w:val="FABCCC1E"/>
    <w:lvl w:ilvl="0" w:tplc="79005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28"/>
  </w:num>
  <w:num w:numId="5">
    <w:abstractNumId w:val="29"/>
  </w:num>
  <w:num w:numId="6">
    <w:abstractNumId w:val="1"/>
  </w:num>
  <w:num w:numId="7">
    <w:abstractNumId w:val="27"/>
  </w:num>
  <w:num w:numId="8">
    <w:abstractNumId w:val="4"/>
  </w:num>
  <w:num w:numId="9">
    <w:abstractNumId w:val="21"/>
  </w:num>
  <w:num w:numId="10">
    <w:abstractNumId w:val="25"/>
  </w:num>
  <w:num w:numId="11">
    <w:abstractNumId w:val="13"/>
  </w:num>
  <w:num w:numId="12">
    <w:abstractNumId w:val="15"/>
  </w:num>
  <w:num w:numId="13">
    <w:abstractNumId w:val="16"/>
  </w:num>
  <w:num w:numId="14">
    <w:abstractNumId w:val="30"/>
  </w:num>
  <w:num w:numId="15">
    <w:abstractNumId w:val="22"/>
  </w:num>
  <w:num w:numId="16">
    <w:abstractNumId w:val="17"/>
  </w:num>
  <w:num w:numId="17">
    <w:abstractNumId w:val="14"/>
  </w:num>
  <w:num w:numId="18">
    <w:abstractNumId w:val="19"/>
  </w:num>
  <w:num w:numId="19">
    <w:abstractNumId w:val="5"/>
  </w:num>
  <w:num w:numId="20">
    <w:abstractNumId w:val="18"/>
  </w:num>
  <w:num w:numId="21">
    <w:abstractNumId w:val="8"/>
  </w:num>
  <w:num w:numId="22">
    <w:abstractNumId w:val="26"/>
  </w:num>
  <w:num w:numId="23">
    <w:abstractNumId w:val="12"/>
  </w:num>
  <w:num w:numId="24">
    <w:abstractNumId w:val="10"/>
  </w:num>
  <w:num w:numId="25">
    <w:abstractNumId w:val="6"/>
  </w:num>
  <w:num w:numId="26">
    <w:abstractNumId w:val="11"/>
  </w:num>
  <w:num w:numId="27">
    <w:abstractNumId w:val="9"/>
  </w:num>
  <w:num w:numId="28">
    <w:abstractNumId w:val="20"/>
  </w:num>
  <w:num w:numId="29">
    <w:abstractNumId w:val="3"/>
  </w:num>
  <w:num w:numId="30">
    <w:abstractNumId w:val="23"/>
  </w:num>
  <w:num w:numId="3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3659"/>
    <w:rsid w:val="000036E8"/>
    <w:rsid w:val="00003A57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24A"/>
    <w:rsid w:val="00022FB8"/>
    <w:rsid w:val="00023146"/>
    <w:rsid w:val="00023A8C"/>
    <w:rsid w:val="00025580"/>
    <w:rsid w:val="000255E3"/>
    <w:rsid w:val="00025E8F"/>
    <w:rsid w:val="000264F6"/>
    <w:rsid w:val="00026CE9"/>
    <w:rsid w:val="00026EA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085"/>
    <w:rsid w:val="00072391"/>
    <w:rsid w:val="00072A33"/>
    <w:rsid w:val="00073B96"/>
    <w:rsid w:val="000775A2"/>
    <w:rsid w:val="00077D38"/>
    <w:rsid w:val="0008227A"/>
    <w:rsid w:val="00082F1C"/>
    <w:rsid w:val="000832A8"/>
    <w:rsid w:val="000837F4"/>
    <w:rsid w:val="00084B31"/>
    <w:rsid w:val="000859BB"/>
    <w:rsid w:val="00085DAF"/>
    <w:rsid w:val="0009449F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11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6260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3187"/>
    <w:rsid w:val="00123CAE"/>
    <w:rsid w:val="0012532F"/>
    <w:rsid w:val="0012586B"/>
    <w:rsid w:val="00125E8F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37D84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0FA0"/>
    <w:rsid w:val="00151339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C25"/>
    <w:rsid w:val="0016407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0A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3CDE"/>
    <w:rsid w:val="001943C7"/>
    <w:rsid w:val="001947A9"/>
    <w:rsid w:val="0019579D"/>
    <w:rsid w:val="001959A6"/>
    <w:rsid w:val="00196EDD"/>
    <w:rsid w:val="001A1448"/>
    <w:rsid w:val="001A14B9"/>
    <w:rsid w:val="001A20D3"/>
    <w:rsid w:val="001A331C"/>
    <w:rsid w:val="001A38A7"/>
    <w:rsid w:val="001A4D14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4385"/>
    <w:rsid w:val="001C476E"/>
    <w:rsid w:val="001C4DCE"/>
    <w:rsid w:val="001D1424"/>
    <w:rsid w:val="001D1D40"/>
    <w:rsid w:val="001D2447"/>
    <w:rsid w:val="001D250D"/>
    <w:rsid w:val="001D5370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0F7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4EF2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FAE"/>
    <w:rsid w:val="00234FF6"/>
    <w:rsid w:val="00235895"/>
    <w:rsid w:val="00236586"/>
    <w:rsid w:val="00236AA5"/>
    <w:rsid w:val="002371D1"/>
    <w:rsid w:val="00237F91"/>
    <w:rsid w:val="00240247"/>
    <w:rsid w:val="002413D5"/>
    <w:rsid w:val="00241B29"/>
    <w:rsid w:val="00242DA8"/>
    <w:rsid w:val="00243E12"/>
    <w:rsid w:val="00245147"/>
    <w:rsid w:val="00245586"/>
    <w:rsid w:val="002456E9"/>
    <w:rsid w:val="00245AF6"/>
    <w:rsid w:val="00245F10"/>
    <w:rsid w:val="0024669D"/>
    <w:rsid w:val="00246EB3"/>
    <w:rsid w:val="00250A3F"/>
    <w:rsid w:val="00251190"/>
    <w:rsid w:val="00251C4D"/>
    <w:rsid w:val="00252015"/>
    <w:rsid w:val="002546DC"/>
    <w:rsid w:val="002548ED"/>
    <w:rsid w:val="00254974"/>
    <w:rsid w:val="0025552F"/>
    <w:rsid w:val="00256242"/>
    <w:rsid w:val="0025795F"/>
    <w:rsid w:val="00260BF3"/>
    <w:rsid w:val="00260C50"/>
    <w:rsid w:val="00261605"/>
    <w:rsid w:val="00261AFF"/>
    <w:rsid w:val="002633A2"/>
    <w:rsid w:val="00263684"/>
    <w:rsid w:val="0026404D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892"/>
    <w:rsid w:val="0028156F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58AA"/>
    <w:rsid w:val="002961F4"/>
    <w:rsid w:val="00296528"/>
    <w:rsid w:val="002978D3"/>
    <w:rsid w:val="00297E60"/>
    <w:rsid w:val="002A01CC"/>
    <w:rsid w:val="002A21EC"/>
    <w:rsid w:val="002A22D2"/>
    <w:rsid w:val="002A271B"/>
    <w:rsid w:val="002A3E6C"/>
    <w:rsid w:val="002A4A62"/>
    <w:rsid w:val="002A62D6"/>
    <w:rsid w:val="002A6C42"/>
    <w:rsid w:val="002A6F1E"/>
    <w:rsid w:val="002B02B8"/>
    <w:rsid w:val="002B0568"/>
    <w:rsid w:val="002B10DF"/>
    <w:rsid w:val="002B1D72"/>
    <w:rsid w:val="002B3C64"/>
    <w:rsid w:val="002B49FE"/>
    <w:rsid w:val="002B512C"/>
    <w:rsid w:val="002B56DD"/>
    <w:rsid w:val="002B6974"/>
    <w:rsid w:val="002B7240"/>
    <w:rsid w:val="002B7C91"/>
    <w:rsid w:val="002C17E8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2197"/>
    <w:rsid w:val="002F47C0"/>
    <w:rsid w:val="002F4E20"/>
    <w:rsid w:val="002F52A0"/>
    <w:rsid w:val="002F553E"/>
    <w:rsid w:val="002F7CC9"/>
    <w:rsid w:val="003008B1"/>
    <w:rsid w:val="00301660"/>
    <w:rsid w:val="003016BC"/>
    <w:rsid w:val="00302232"/>
    <w:rsid w:val="00302E6F"/>
    <w:rsid w:val="00303225"/>
    <w:rsid w:val="00305A30"/>
    <w:rsid w:val="003060A5"/>
    <w:rsid w:val="003066E9"/>
    <w:rsid w:val="003101E6"/>
    <w:rsid w:val="00310B88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3A44"/>
    <w:rsid w:val="00336778"/>
    <w:rsid w:val="00337197"/>
    <w:rsid w:val="00337824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301"/>
    <w:rsid w:val="003537B7"/>
    <w:rsid w:val="00353B27"/>
    <w:rsid w:val="00353F57"/>
    <w:rsid w:val="00354F95"/>
    <w:rsid w:val="00355DC2"/>
    <w:rsid w:val="00356D19"/>
    <w:rsid w:val="00357C2D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3857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4E89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76C1"/>
    <w:rsid w:val="003F79E9"/>
    <w:rsid w:val="003F7A20"/>
    <w:rsid w:val="004000BF"/>
    <w:rsid w:val="00400BDE"/>
    <w:rsid w:val="00401D19"/>
    <w:rsid w:val="004039D0"/>
    <w:rsid w:val="00404D59"/>
    <w:rsid w:val="00405770"/>
    <w:rsid w:val="0040589F"/>
    <w:rsid w:val="00406523"/>
    <w:rsid w:val="004107C1"/>
    <w:rsid w:val="004115B7"/>
    <w:rsid w:val="004117EE"/>
    <w:rsid w:val="00411B17"/>
    <w:rsid w:val="0041257B"/>
    <w:rsid w:val="00413F1F"/>
    <w:rsid w:val="004156D6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4C83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42C4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94A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711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F6"/>
    <w:rsid w:val="004B4AAE"/>
    <w:rsid w:val="004B501C"/>
    <w:rsid w:val="004B56F9"/>
    <w:rsid w:val="004B57F0"/>
    <w:rsid w:val="004B6544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2FE3"/>
    <w:rsid w:val="004E4C04"/>
    <w:rsid w:val="004E5BC9"/>
    <w:rsid w:val="004E5F2E"/>
    <w:rsid w:val="004E7C34"/>
    <w:rsid w:val="004F0947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DE"/>
    <w:rsid w:val="00525E99"/>
    <w:rsid w:val="0052605C"/>
    <w:rsid w:val="005264C0"/>
    <w:rsid w:val="00526BCB"/>
    <w:rsid w:val="00526D3C"/>
    <w:rsid w:val="00526E09"/>
    <w:rsid w:val="005273D3"/>
    <w:rsid w:val="00531A9C"/>
    <w:rsid w:val="005329E4"/>
    <w:rsid w:val="00533947"/>
    <w:rsid w:val="00534087"/>
    <w:rsid w:val="005348DF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F2F"/>
    <w:rsid w:val="00553265"/>
    <w:rsid w:val="00553D95"/>
    <w:rsid w:val="00554662"/>
    <w:rsid w:val="00555DE1"/>
    <w:rsid w:val="00556450"/>
    <w:rsid w:val="0055778C"/>
    <w:rsid w:val="00560089"/>
    <w:rsid w:val="0056100E"/>
    <w:rsid w:val="00561960"/>
    <w:rsid w:val="00561DFD"/>
    <w:rsid w:val="00564756"/>
    <w:rsid w:val="00566CE8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480C"/>
    <w:rsid w:val="00575404"/>
    <w:rsid w:val="00577277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70BF"/>
    <w:rsid w:val="005B2A91"/>
    <w:rsid w:val="005B2AB0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3388"/>
    <w:rsid w:val="005D4464"/>
    <w:rsid w:val="005D4B45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295A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120"/>
    <w:rsid w:val="006063C1"/>
    <w:rsid w:val="00606DAC"/>
    <w:rsid w:val="00607F8E"/>
    <w:rsid w:val="00612BD0"/>
    <w:rsid w:val="00613692"/>
    <w:rsid w:val="00613EF3"/>
    <w:rsid w:val="00614626"/>
    <w:rsid w:val="006148B0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181B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9E2"/>
    <w:rsid w:val="00675665"/>
    <w:rsid w:val="006757B6"/>
    <w:rsid w:val="00675F0A"/>
    <w:rsid w:val="00676139"/>
    <w:rsid w:val="00676534"/>
    <w:rsid w:val="006809C2"/>
    <w:rsid w:val="00680E95"/>
    <w:rsid w:val="006834DA"/>
    <w:rsid w:val="00684BB5"/>
    <w:rsid w:val="00684DF2"/>
    <w:rsid w:val="00684E93"/>
    <w:rsid w:val="00685707"/>
    <w:rsid w:val="00685E4F"/>
    <w:rsid w:val="00686388"/>
    <w:rsid w:val="0068721B"/>
    <w:rsid w:val="00692B92"/>
    <w:rsid w:val="006938B5"/>
    <w:rsid w:val="00693938"/>
    <w:rsid w:val="00695C7E"/>
    <w:rsid w:val="00695D24"/>
    <w:rsid w:val="00696838"/>
    <w:rsid w:val="006A0466"/>
    <w:rsid w:val="006A1738"/>
    <w:rsid w:val="006A1CD8"/>
    <w:rsid w:val="006A31B5"/>
    <w:rsid w:val="006A3280"/>
    <w:rsid w:val="006A380E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7BA"/>
    <w:rsid w:val="006D3487"/>
    <w:rsid w:val="006D3F78"/>
    <w:rsid w:val="006D4E33"/>
    <w:rsid w:val="006D56F9"/>
    <w:rsid w:val="006D5DEB"/>
    <w:rsid w:val="006E0475"/>
    <w:rsid w:val="006E0F88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4D65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31A3"/>
    <w:rsid w:val="007451F2"/>
    <w:rsid w:val="0074555A"/>
    <w:rsid w:val="00747515"/>
    <w:rsid w:val="007529DB"/>
    <w:rsid w:val="007533FA"/>
    <w:rsid w:val="007536AC"/>
    <w:rsid w:val="007546F4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87107"/>
    <w:rsid w:val="00790064"/>
    <w:rsid w:val="00790AA3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5232"/>
    <w:rsid w:val="007B6AF1"/>
    <w:rsid w:val="007B7451"/>
    <w:rsid w:val="007B74D1"/>
    <w:rsid w:val="007C181F"/>
    <w:rsid w:val="007C2405"/>
    <w:rsid w:val="007C3B30"/>
    <w:rsid w:val="007C3F14"/>
    <w:rsid w:val="007C421B"/>
    <w:rsid w:val="007C435B"/>
    <w:rsid w:val="007C67BD"/>
    <w:rsid w:val="007C6E29"/>
    <w:rsid w:val="007C773C"/>
    <w:rsid w:val="007D01A1"/>
    <w:rsid w:val="007D3316"/>
    <w:rsid w:val="007D50EB"/>
    <w:rsid w:val="007D5212"/>
    <w:rsid w:val="007D5EDC"/>
    <w:rsid w:val="007D625A"/>
    <w:rsid w:val="007D7200"/>
    <w:rsid w:val="007E13C7"/>
    <w:rsid w:val="007E150A"/>
    <w:rsid w:val="007E2570"/>
    <w:rsid w:val="007E32A0"/>
    <w:rsid w:val="007E4C9E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4934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839"/>
    <w:rsid w:val="008229E0"/>
    <w:rsid w:val="0082357B"/>
    <w:rsid w:val="008247B9"/>
    <w:rsid w:val="008257DE"/>
    <w:rsid w:val="00825B2A"/>
    <w:rsid w:val="00825E2A"/>
    <w:rsid w:val="008267D8"/>
    <w:rsid w:val="008268F5"/>
    <w:rsid w:val="00827810"/>
    <w:rsid w:val="00830DCD"/>
    <w:rsid w:val="00830F4A"/>
    <w:rsid w:val="008365D6"/>
    <w:rsid w:val="00837183"/>
    <w:rsid w:val="008401E8"/>
    <w:rsid w:val="008406F0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4EB4"/>
    <w:rsid w:val="00845C65"/>
    <w:rsid w:val="00846CAF"/>
    <w:rsid w:val="00847BB6"/>
    <w:rsid w:val="00850015"/>
    <w:rsid w:val="00851513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3EC"/>
    <w:rsid w:val="00865816"/>
    <w:rsid w:val="00866157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74E"/>
    <w:rsid w:val="008868CE"/>
    <w:rsid w:val="00886D74"/>
    <w:rsid w:val="00887162"/>
    <w:rsid w:val="008877EE"/>
    <w:rsid w:val="00890B56"/>
    <w:rsid w:val="00892324"/>
    <w:rsid w:val="00893352"/>
    <w:rsid w:val="008942F7"/>
    <w:rsid w:val="0089449A"/>
    <w:rsid w:val="00895088"/>
    <w:rsid w:val="00895A84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49A"/>
    <w:rsid w:val="008B595C"/>
    <w:rsid w:val="008B5DE2"/>
    <w:rsid w:val="008B5F1B"/>
    <w:rsid w:val="008B7063"/>
    <w:rsid w:val="008B78F6"/>
    <w:rsid w:val="008C081B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4EED"/>
    <w:rsid w:val="008C5369"/>
    <w:rsid w:val="008C654B"/>
    <w:rsid w:val="008C6997"/>
    <w:rsid w:val="008C69B4"/>
    <w:rsid w:val="008C7E9F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739"/>
    <w:rsid w:val="008F131F"/>
    <w:rsid w:val="008F23E9"/>
    <w:rsid w:val="008F29CE"/>
    <w:rsid w:val="008F2B22"/>
    <w:rsid w:val="008F3178"/>
    <w:rsid w:val="008F6A31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6C9F"/>
    <w:rsid w:val="00946E9A"/>
    <w:rsid w:val="009475F0"/>
    <w:rsid w:val="009505E4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A92"/>
    <w:rsid w:val="0096654B"/>
    <w:rsid w:val="00966DCE"/>
    <w:rsid w:val="009733C7"/>
    <w:rsid w:val="00973BB3"/>
    <w:rsid w:val="00975405"/>
    <w:rsid w:val="00975B75"/>
    <w:rsid w:val="00976CE8"/>
    <w:rsid w:val="00981063"/>
    <w:rsid w:val="00981257"/>
    <w:rsid w:val="00981B9B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09C4"/>
    <w:rsid w:val="009C3430"/>
    <w:rsid w:val="009C45A5"/>
    <w:rsid w:val="009C493B"/>
    <w:rsid w:val="009C54CC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E041A"/>
    <w:rsid w:val="009E052E"/>
    <w:rsid w:val="009E24AD"/>
    <w:rsid w:val="009E2923"/>
    <w:rsid w:val="009E2D02"/>
    <w:rsid w:val="009E3224"/>
    <w:rsid w:val="009E32F6"/>
    <w:rsid w:val="009E4148"/>
    <w:rsid w:val="009E42F9"/>
    <w:rsid w:val="009E4D3F"/>
    <w:rsid w:val="009E6358"/>
    <w:rsid w:val="009E77B7"/>
    <w:rsid w:val="009E77ED"/>
    <w:rsid w:val="009F02B8"/>
    <w:rsid w:val="009F0AFE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205DB"/>
    <w:rsid w:val="00A206BE"/>
    <w:rsid w:val="00A21053"/>
    <w:rsid w:val="00A21A2F"/>
    <w:rsid w:val="00A22163"/>
    <w:rsid w:val="00A223DD"/>
    <w:rsid w:val="00A22837"/>
    <w:rsid w:val="00A236E6"/>
    <w:rsid w:val="00A24D01"/>
    <w:rsid w:val="00A25D13"/>
    <w:rsid w:val="00A261C3"/>
    <w:rsid w:val="00A2651A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41E4"/>
    <w:rsid w:val="00A35098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105"/>
    <w:rsid w:val="00A43755"/>
    <w:rsid w:val="00A43EF1"/>
    <w:rsid w:val="00A446A9"/>
    <w:rsid w:val="00A4515D"/>
    <w:rsid w:val="00A46BCC"/>
    <w:rsid w:val="00A501BE"/>
    <w:rsid w:val="00A503F1"/>
    <w:rsid w:val="00A51E22"/>
    <w:rsid w:val="00A5235D"/>
    <w:rsid w:val="00A549A9"/>
    <w:rsid w:val="00A55EDB"/>
    <w:rsid w:val="00A56636"/>
    <w:rsid w:val="00A56A69"/>
    <w:rsid w:val="00A56FD5"/>
    <w:rsid w:val="00A57477"/>
    <w:rsid w:val="00A57824"/>
    <w:rsid w:val="00A57C88"/>
    <w:rsid w:val="00A57FA9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6C5B"/>
    <w:rsid w:val="00A6758E"/>
    <w:rsid w:val="00A7125E"/>
    <w:rsid w:val="00A7213B"/>
    <w:rsid w:val="00A72A44"/>
    <w:rsid w:val="00A72C6B"/>
    <w:rsid w:val="00A73F54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1CDE"/>
    <w:rsid w:val="00A92F2C"/>
    <w:rsid w:val="00A953AD"/>
    <w:rsid w:val="00A97281"/>
    <w:rsid w:val="00A97284"/>
    <w:rsid w:val="00A975BB"/>
    <w:rsid w:val="00AA0459"/>
    <w:rsid w:val="00AA0D59"/>
    <w:rsid w:val="00AA129B"/>
    <w:rsid w:val="00AA1992"/>
    <w:rsid w:val="00AA23E3"/>
    <w:rsid w:val="00AA24A0"/>
    <w:rsid w:val="00AA42B2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1BA9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06BC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CF0"/>
    <w:rsid w:val="00B34563"/>
    <w:rsid w:val="00B35029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288E"/>
    <w:rsid w:val="00B62CDA"/>
    <w:rsid w:val="00B6300F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91B55"/>
    <w:rsid w:val="00B923FB"/>
    <w:rsid w:val="00B92FE3"/>
    <w:rsid w:val="00B938DC"/>
    <w:rsid w:val="00B946EF"/>
    <w:rsid w:val="00B95964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756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5570"/>
    <w:rsid w:val="00BC602E"/>
    <w:rsid w:val="00BC62F0"/>
    <w:rsid w:val="00BC7E81"/>
    <w:rsid w:val="00BD012E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3E34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185"/>
    <w:rsid w:val="00C02A94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5582"/>
    <w:rsid w:val="00C259F0"/>
    <w:rsid w:val="00C26CD7"/>
    <w:rsid w:val="00C317DD"/>
    <w:rsid w:val="00C3254B"/>
    <w:rsid w:val="00C3279A"/>
    <w:rsid w:val="00C3381B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2413"/>
    <w:rsid w:val="00C4250B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5696B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A8A"/>
    <w:rsid w:val="00CB0B01"/>
    <w:rsid w:val="00CB0DA4"/>
    <w:rsid w:val="00CB1D55"/>
    <w:rsid w:val="00CB1F35"/>
    <w:rsid w:val="00CB4376"/>
    <w:rsid w:val="00CB4749"/>
    <w:rsid w:val="00CB4E4C"/>
    <w:rsid w:val="00CB51C2"/>
    <w:rsid w:val="00CB5437"/>
    <w:rsid w:val="00CB59EF"/>
    <w:rsid w:val="00CB6B45"/>
    <w:rsid w:val="00CC3392"/>
    <w:rsid w:val="00CC3B46"/>
    <w:rsid w:val="00CC45FE"/>
    <w:rsid w:val="00CC65C4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5087"/>
    <w:rsid w:val="00CE526A"/>
    <w:rsid w:val="00CE5D87"/>
    <w:rsid w:val="00CE6804"/>
    <w:rsid w:val="00CE6E9A"/>
    <w:rsid w:val="00CE70AA"/>
    <w:rsid w:val="00CE720B"/>
    <w:rsid w:val="00CE7D83"/>
    <w:rsid w:val="00CF04CE"/>
    <w:rsid w:val="00CF12A2"/>
    <w:rsid w:val="00CF1595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776A"/>
    <w:rsid w:val="00D20BB5"/>
    <w:rsid w:val="00D20E85"/>
    <w:rsid w:val="00D22B33"/>
    <w:rsid w:val="00D23E93"/>
    <w:rsid w:val="00D245D1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EE7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4CA"/>
    <w:rsid w:val="00D66857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3737"/>
    <w:rsid w:val="00D83DFD"/>
    <w:rsid w:val="00D84886"/>
    <w:rsid w:val="00D86666"/>
    <w:rsid w:val="00D86C21"/>
    <w:rsid w:val="00D87692"/>
    <w:rsid w:val="00D90365"/>
    <w:rsid w:val="00D9331F"/>
    <w:rsid w:val="00D93B2B"/>
    <w:rsid w:val="00D96DB1"/>
    <w:rsid w:val="00D97DC4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6201"/>
    <w:rsid w:val="00DB78DB"/>
    <w:rsid w:val="00DC1DC3"/>
    <w:rsid w:val="00DC2754"/>
    <w:rsid w:val="00DC40B9"/>
    <w:rsid w:val="00DC480B"/>
    <w:rsid w:val="00DC52CF"/>
    <w:rsid w:val="00DC62B3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6A4"/>
    <w:rsid w:val="00DE0714"/>
    <w:rsid w:val="00DE2646"/>
    <w:rsid w:val="00DE2BD9"/>
    <w:rsid w:val="00DE2DF4"/>
    <w:rsid w:val="00DE44FC"/>
    <w:rsid w:val="00DE4AAD"/>
    <w:rsid w:val="00DE4CDE"/>
    <w:rsid w:val="00DE5578"/>
    <w:rsid w:val="00DE614C"/>
    <w:rsid w:val="00DE6285"/>
    <w:rsid w:val="00DE71AF"/>
    <w:rsid w:val="00DE7503"/>
    <w:rsid w:val="00DF01E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3E1D"/>
    <w:rsid w:val="00E253AD"/>
    <w:rsid w:val="00E265AC"/>
    <w:rsid w:val="00E26EEC"/>
    <w:rsid w:val="00E31031"/>
    <w:rsid w:val="00E3142B"/>
    <w:rsid w:val="00E3149D"/>
    <w:rsid w:val="00E331EA"/>
    <w:rsid w:val="00E3469D"/>
    <w:rsid w:val="00E348FC"/>
    <w:rsid w:val="00E362AD"/>
    <w:rsid w:val="00E3630C"/>
    <w:rsid w:val="00E37DA5"/>
    <w:rsid w:val="00E40DD6"/>
    <w:rsid w:val="00E41FDF"/>
    <w:rsid w:val="00E4246F"/>
    <w:rsid w:val="00E44386"/>
    <w:rsid w:val="00E44BE9"/>
    <w:rsid w:val="00E460B6"/>
    <w:rsid w:val="00E47352"/>
    <w:rsid w:val="00E51AEE"/>
    <w:rsid w:val="00E5242E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6689"/>
    <w:rsid w:val="00E87973"/>
    <w:rsid w:val="00E907F3"/>
    <w:rsid w:val="00E9097F"/>
    <w:rsid w:val="00E90CCE"/>
    <w:rsid w:val="00E916BB"/>
    <w:rsid w:val="00E943DC"/>
    <w:rsid w:val="00E9506C"/>
    <w:rsid w:val="00E951DD"/>
    <w:rsid w:val="00E959CB"/>
    <w:rsid w:val="00E95DF7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74F"/>
    <w:rsid w:val="00EC696C"/>
    <w:rsid w:val="00EC69E1"/>
    <w:rsid w:val="00EC794A"/>
    <w:rsid w:val="00EC797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986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360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2C"/>
    <w:rsid w:val="00F27F93"/>
    <w:rsid w:val="00F309F8"/>
    <w:rsid w:val="00F30E5C"/>
    <w:rsid w:val="00F3113A"/>
    <w:rsid w:val="00F316A7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A61"/>
    <w:rsid w:val="00F45DC9"/>
    <w:rsid w:val="00F46C05"/>
    <w:rsid w:val="00F47E5E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53F5"/>
    <w:rsid w:val="00F65718"/>
    <w:rsid w:val="00F65F7A"/>
    <w:rsid w:val="00F664F9"/>
    <w:rsid w:val="00F6657B"/>
    <w:rsid w:val="00F67B94"/>
    <w:rsid w:val="00F73EC7"/>
    <w:rsid w:val="00F747AA"/>
    <w:rsid w:val="00F74A06"/>
    <w:rsid w:val="00F74E2E"/>
    <w:rsid w:val="00F750A9"/>
    <w:rsid w:val="00F76653"/>
    <w:rsid w:val="00F76A39"/>
    <w:rsid w:val="00F77300"/>
    <w:rsid w:val="00F80826"/>
    <w:rsid w:val="00F81355"/>
    <w:rsid w:val="00F81F51"/>
    <w:rsid w:val="00F82426"/>
    <w:rsid w:val="00F82452"/>
    <w:rsid w:val="00F82762"/>
    <w:rsid w:val="00F82E2C"/>
    <w:rsid w:val="00F83781"/>
    <w:rsid w:val="00F850DA"/>
    <w:rsid w:val="00F85E7E"/>
    <w:rsid w:val="00F86054"/>
    <w:rsid w:val="00F8707E"/>
    <w:rsid w:val="00F87178"/>
    <w:rsid w:val="00F904CC"/>
    <w:rsid w:val="00F90970"/>
    <w:rsid w:val="00F90B3B"/>
    <w:rsid w:val="00F9442A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00C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1F09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38"/>
    <w:rsid w:val="00FF046B"/>
    <w:rsid w:val="00FF1006"/>
    <w:rsid w:val="00FF2B81"/>
    <w:rsid w:val="00FF4EA3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d2edcug0">
    <w:name w:val="d2edcug0"/>
    <w:basedOn w:val="a0"/>
    <w:rsid w:val="003E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21C8A-B2A2-4CF7-9FE4-91DEEB9A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Гольнева Ирина Александровна</cp:lastModifiedBy>
  <cp:revision>111</cp:revision>
  <cp:lastPrinted>2020-03-12T05:19:00Z</cp:lastPrinted>
  <dcterms:created xsi:type="dcterms:W3CDTF">2020-03-26T07:05:00Z</dcterms:created>
  <dcterms:modified xsi:type="dcterms:W3CDTF">2020-10-12T08:18:00Z</dcterms:modified>
</cp:coreProperties>
</file>